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076BBC6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о проведении экспертно-аналитического мероприятия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5B0928C" w14:textId="49FA5432" w:rsidR="00245A37" w:rsidRDefault="003B2FB4" w:rsidP="00245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245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постановление администрации</w:t>
      </w:r>
      <w:r w:rsidR="00245A3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</w:t>
      </w:r>
      <w:r w:rsidR="00731E6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.07.2022г. № 8</w:t>
      </w:r>
      <w:r w:rsidR="00731E61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Поряд</w:t>
      </w:r>
      <w:r w:rsidR="00731E61">
        <w:rPr>
          <w:rFonts w:ascii="Times New Roman" w:eastAsia="Times New Roman" w:hAnsi="Times New Roman" w:cs="Times New Roman"/>
          <w:sz w:val="28"/>
          <w:szCs w:val="20"/>
          <w:lang w:eastAsia="ru-RU"/>
        </w:rPr>
        <w:t>ка планирования бюджетных ассигнований районного бюджета на очередной финансовый год и плановый период</w:t>
      </w:r>
      <w:r w:rsidR="00245A37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11F2ED76" w14:textId="77777777" w:rsidR="00245A37" w:rsidRDefault="00245A37" w:rsidP="00245A3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F8C9139" w14:textId="07963526" w:rsidR="00245A37" w:rsidRDefault="00731E61" w:rsidP="00245A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2E6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24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</w:t>
      </w:r>
      <w:r w:rsidR="00245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245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BF1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3EAC0AE1" w14:textId="77777777" w:rsidR="00245A37" w:rsidRDefault="00245A37" w:rsidP="00245A3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A250A" w14:textId="27A82D12" w:rsidR="00245A37" w:rsidRPr="00EC2606" w:rsidRDefault="00245A37" w:rsidP="00245A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3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C2606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EC2606">
        <w:rPr>
          <w:rFonts w:ascii="Times New Roman" w:hAnsi="Times New Roman" w:cs="Times New Roman"/>
          <w:b/>
          <w:sz w:val="28"/>
          <w:szCs w:val="28"/>
        </w:rPr>
        <w:t>:</w:t>
      </w:r>
      <w:r w:rsidRPr="00EC26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66DC9" w14:textId="25804EB0" w:rsidR="00245A37" w:rsidRDefault="00245A37" w:rsidP="009528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A37">
        <w:rPr>
          <w:rFonts w:ascii="Times New Roman" w:hAnsi="Times New Roman" w:cs="Times New Roman"/>
          <w:sz w:val="28"/>
          <w:szCs w:val="28"/>
        </w:rPr>
        <w:t xml:space="preserve">Бюджетный кодекс РФ; Федеральный закон от 06.10.2003 № 131-ФЗ «Об общих принципах организации местного самоуправления в Российской Федерации»;  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Pr="00245A37">
        <w:rPr>
          <w:rFonts w:ascii="Times New Roman" w:eastAsia="Times New Roman" w:hAnsi="Times New Roman"/>
          <w:sz w:val="28"/>
          <w:szCs w:val="28"/>
        </w:rPr>
        <w:t>й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245A37">
        <w:rPr>
          <w:rFonts w:ascii="Times New Roman" w:eastAsia="Times New Roman" w:hAnsi="Times New Roman"/>
          <w:sz w:val="28"/>
          <w:szCs w:val="28"/>
        </w:rPr>
        <w:t>;</w:t>
      </w:r>
      <w:r w:rsidRPr="00245A37">
        <w:rPr>
          <w:rFonts w:ascii="Times New Roman" w:hAnsi="Times New Roman" w:cs="Times New Roman"/>
          <w:sz w:val="28"/>
          <w:szCs w:val="28"/>
        </w:rPr>
        <w:t xml:space="preserve">  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</w:t>
      </w:r>
      <w:r w:rsidR="00BF1E3A">
        <w:rPr>
          <w:rFonts w:ascii="Times New Roman" w:eastAsia="Times New Roman" w:hAnsi="Times New Roman" w:cs="Times New Roman"/>
          <w:color w:val="333333"/>
          <w:sz w:val="28"/>
          <w:szCs w:val="28"/>
        </w:rPr>
        <w:t>06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.20</w:t>
      </w:r>
      <w:r w:rsidR="00BF1E3A">
        <w:rPr>
          <w:rFonts w:ascii="Times New Roman" w:eastAsia="Times New Roman" w:hAnsi="Times New Roman" w:cs="Times New Roman"/>
          <w:color w:val="333333"/>
          <w:sz w:val="28"/>
          <w:szCs w:val="28"/>
        </w:rPr>
        <w:t>12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№ </w:t>
      </w:r>
      <w:r w:rsidR="00E85EC7">
        <w:rPr>
          <w:rFonts w:ascii="Times New Roman" w:eastAsia="Times New Roman" w:hAnsi="Times New Roman" w:cs="Times New Roman"/>
          <w:color w:val="333333"/>
          <w:sz w:val="28"/>
          <w:szCs w:val="28"/>
        </w:rPr>
        <w:t>305</w:t>
      </w:r>
      <w:r w:rsidR="009528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52897" w:rsidRPr="00952897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Михайловского муниципального района на период 2012-</w:t>
      </w:r>
      <w:smartTag w:uri="urn:schemas-microsoft-com:office:smarttags" w:element="metricconverter">
        <w:smartTagPr>
          <w:attr w:name="ProductID" w:val="2025 г"/>
        </w:smartTagPr>
        <w:r w:rsidR="00952897" w:rsidRPr="00952897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="00952897" w:rsidRPr="00952897">
        <w:rPr>
          <w:rFonts w:ascii="Times New Roman" w:hAnsi="Times New Roman" w:cs="Times New Roman"/>
          <w:sz w:val="28"/>
          <w:szCs w:val="28"/>
        </w:rPr>
        <w:t>.</w:t>
      </w:r>
      <w:r w:rsidR="0077670D">
        <w:rPr>
          <w:rFonts w:ascii="Times New Roman" w:hAnsi="Times New Roman" w:cs="Times New Roman"/>
          <w:sz w:val="28"/>
          <w:szCs w:val="28"/>
        </w:rPr>
        <w:t xml:space="preserve"> </w:t>
      </w:r>
      <w:r w:rsidR="00952897" w:rsidRPr="00952897">
        <w:rPr>
          <w:rFonts w:ascii="Times New Roman" w:hAnsi="Times New Roman" w:cs="Times New Roman"/>
          <w:sz w:val="28"/>
          <w:szCs w:val="28"/>
        </w:rPr>
        <w:t>г.</w:t>
      </w:r>
      <w:r w:rsidR="00952897" w:rsidRPr="00952897">
        <w:rPr>
          <w:rFonts w:ascii="Times New Roman" w:hAnsi="Times New Roman" w:cs="Times New Roman"/>
          <w:bCs/>
          <w:sz w:val="28"/>
          <w:szCs w:val="28"/>
        </w:rPr>
        <w:t>»</w:t>
      </w:r>
      <w:r w:rsidR="009528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1E3A"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45A37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Думы Михайловского муниципального района от 28.10.2021г. № 135 «</w:t>
      </w:r>
      <w:r w:rsidRPr="00245A37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Положения о Контрольно-счетной комиссии Михайловского муниципального района»,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</w:t>
      </w:r>
      <w:r w:rsidRPr="00245A3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Pr="00245A37">
        <w:rPr>
          <w:rFonts w:ascii="Times New Roman" w:eastAsia="Times New Roman" w:hAnsi="Times New Roman"/>
          <w:sz w:val="28"/>
          <w:szCs w:val="28"/>
        </w:rPr>
        <w:t xml:space="preserve">ое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31.03.2022  № 193</w:t>
      </w:r>
      <w:r w:rsidRPr="00245A37">
        <w:rPr>
          <w:rFonts w:ascii="Times New Roman" w:eastAsia="Times New Roman" w:hAnsi="Times New Roman"/>
          <w:sz w:val="28"/>
          <w:szCs w:val="28"/>
        </w:rPr>
        <w:t xml:space="preserve">;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EC2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внешнего муниципального финансового контроля </w:t>
      </w:r>
      <w:r w:rsidRPr="00245A37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>», утвержденны</w:t>
      </w:r>
      <w:r w:rsidR="00EC26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45A3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распоряжением председателя Контрольно-счетной комиссии  от 18.01.2022 № 16-ра </w:t>
      </w:r>
    </w:p>
    <w:p w14:paraId="79D5CB4D" w14:textId="77777777" w:rsidR="00EC2606" w:rsidRDefault="00EC2606" w:rsidP="00C36EB1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4AC80" w14:textId="683E749B" w:rsidR="00C36EB1" w:rsidRDefault="00C36EB1" w:rsidP="00EC260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проведения экспертно-аналитического мероприятия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A2EC2">
        <w:rPr>
          <w:rFonts w:ascii="Times New Roman" w:eastAsia="Times New Roman" w:hAnsi="Times New Roman"/>
          <w:sz w:val="28"/>
          <w:szCs w:val="28"/>
          <w:lang w:eastAsia="ru-RU"/>
        </w:rPr>
        <w:t xml:space="preserve"> 1.5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 Плана работы Контрольно-счетной комиссии  на 202</w:t>
      </w:r>
      <w:r w:rsidR="00134E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14.01.2022 № 7-ра </w:t>
      </w:r>
    </w:p>
    <w:p w14:paraId="2DEEDAAC" w14:textId="77777777" w:rsidR="00240DBF" w:rsidRDefault="00240DBF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3CFA605A" w:rsidR="00BB181A" w:rsidRDefault="00BB181A" w:rsidP="00F6256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Pr="00BB1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аналитического мероприятия: </w:t>
      </w:r>
    </w:p>
    <w:p w14:paraId="1FB603E3" w14:textId="77777777" w:rsidR="005A2EC2" w:rsidRDefault="00690870" w:rsidP="005A2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.07.2022г. № 8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2-па  «Об утверждении Порядка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планирования 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бюджетных ассигнований районного бюджета на очередной финансовый год и плановый период».</w:t>
      </w:r>
    </w:p>
    <w:p w14:paraId="2396B3ED" w14:textId="77777777" w:rsidR="00736898" w:rsidRDefault="0073689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77777777" w:rsidR="00690870" w:rsidRPr="002F2EED" w:rsidRDefault="00690870" w:rsidP="00F6256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Цель экспертно-аналитического мероприятия: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ECBCCCD" w14:textId="134CA607" w:rsidR="005A2EC2" w:rsidRDefault="00690870" w:rsidP="005A2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</w:t>
      </w:r>
      <w:proofErr w:type="gramStart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.07.2022г. № 8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2-па  «Об утверждении Порядка 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планирования бюджетных ассигнований районного бюджета на очередной финансовый год и плановый период».</w:t>
      </w:r>
    </w:p>
    <w:p w14:paraId="678152A7" w14:textId="77777777" w:rsidR="00736898" w:rsidRPr="002F2EED" w:rsidRDefault="0073689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77777777" w:rsidR="002F2EED" w:rsidRPr="002F2EED" w:rsidRDefault="002F2EED" w:rsidP="002F2EED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экспертно-аналитического мероприятия: </w:t>
      </w:r>
    </w:p>
    <w:p w14:paraId="64CC64BC" w14:textId="2FEC81CF" w:rsidR="002F2EED" w:rsidRPr="002F2EED" w:rsidRDefault="002F2EED" w:rsidP="005A2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535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Экспертиза соответствия </w:t>
      </w:r>
      <w:r w:rsidR="0010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1075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2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.07.2022г. № 8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107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2-па  «Об утверждении Порядка </w:t>
      </w:r>
      <w:r w:rsidR="005A2E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планирования бюджетных ассигнований районного бюджета на очередной финансовый год и плановый период»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5D4949B0" w:rsidR="002F2EED" w:rsidRPr="002F2EED" w:rsidRDefault="002F2EED" w:rsidP="002F2EED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</w:t>
      </w:r>
      <w:r w:rsidR="001075EC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7FE5DA" w14:textId="77777777" w:rsidR="00172938" w:rsidRPr="00690870" w:rsidRDefault="00172938" w:rsidP="00F625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0807E4BF" w:rsidR="00F62569" w:rsidRPr="002F2EED" w:rsidRDefault="00F62569" w:rsidP="00F6256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 экспертно-аналитического мероприятия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F208D27" w14:textId="5F9CD6AE" w:rsidR="000B1C18" w:rsidRPr="000B1C18" w:rsidRDefault="000B1C18" w:rsidP="00D85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28D26C6" w14:textId="1594FFB6" w:rsidR="00CB579C" w:rsidRPr="002A122C" w:rsidRDefault="00E7410D" w:rsidP="00E7410D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>В ходе проведения экспертно-аналитического мероприятия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48C7468" w14:textId="2DC959E8" w:rsidR="002723E7" w:rsidRDefault="00CE186B" w:rsidP="0027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A78EE">
        <w:rPr>
          <w:rFonts w:ascii="Times New Roman" w:hAnsi="Times New Roman"/>
          <w:sz w:val="28"/>
          <w:szCs w:val="28"/>
        </w:rPr>
        <w:t xml:space="preserve">1. </w:t>
      </w:r>
      <w:r w:rsidR="00234003">
        <w:rPr>
          <w:rFonts w:ascii="Times New Roman" w:hAnsi="Times New Roman"/>
          <w:sz w:val="28"/>
          <w:szCs w:val="28"/>
        </w:rPr>
        <w:t>Постановлением</w:t>
      </w:r>
      <w:r w:rsidR="00CB579C" w:rsidRPr="002A122C">
        <w:rPr>
          <w:rFonts w:ascii="Times New Roman" w:hAnsi="Times New Roman"/>
          <w:sz w:val="28"/>
          <w:szCs w:val="28"/>
        </w:rPr>
        <w:t xml:space="preserve"> </w:t>
      </w:r>
      <w:r w:rsidR="004D3864">
        <w:rPr>
          <w:rFonts w:ascii="Times New Roman" w:hAnsi="Times New Roman"/>
          <w:sz w:val="28"/>
          <w:szCs w:val="28"/>
        </w:rPr>
        <w:t xml:space="preserve">устанавливается </w:t>
      </w:r>
      <w:r w:rsidR="00857559">
        <w:rPr>
          <w:rFonts w:ascii="Times New Roman" w:hAnsi="Times New Roman"/>
          <w:sz w:val="28"/>
          <w:szCs w:val="28"/>
        </w:rPr>
        <w:t>«</w:t>
      </w:r>
      <w:r w:rsidR="004D38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 </w:t>
      </w:r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планирования бюджетных ассигнований районного бюджета на очередной финансовый год и плановый период» ( Далее- Порядок).</w:t>
      </w:r>
    </w:p>
    <w:p w14:paraId="11034D34" w14:textId="208AEBB4" w:rsidR="002723E7" w:rsidRDefault="00CE186B" w:rsidP="00272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723E7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Пункт 1.8 Порядка</w:t>
      </w:r>
      <w:r w:rsidR="00A4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предусматривает  планирование бюджетных ассигнований раздельно по действующим и принимаемым расходным обязательствам, однако методика планирования</w:t>
      </w:r>
      <w:r w:rsidR="005B6F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принимаемых бюджетных обязательств в Порядке не определена.</w:t>
      </w:r>
    </w:p>
    <w:p w14:paraId="0EF094FA" w14:textId="0C812ABE" w:rsidR="001F6C3B" w:rsidRDefault="00CE186B" w:rsidP="00B5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B6F89">
        <w:rPr>
          <w:rFonts w:ascii="Times New Roman" w:eastAsia="Times New Roman" w:hAnsi="Times New Roman" w:cs="Times New Roman"/>
          <w:sz w:val="28"/>
          <w:szCs w:val="20"/>
          <w:lang w:eastAsia="ru-RU"/>
        </w:rPr>
        <w:t>3. Во втором абзаце пункта 1.8. Порядка увеличение бюджетных ассигнований в связи с индексацией и (или) увеличением оплаты труда работников муниципальных учреждений отнесено к действующим расходным обязательством.</w:t>
      </w:r>
    </w:p>
    <w:p w14:paraId="20BB4695" w14:textId="5251600A" w:rsidR="00B54114" w:rsidRPr="00B54114" w:rsidRDefault="001F6C3B" w:rsidP="00B541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541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114" w:rsidRPr="00B54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 бюджетом принимаемых обязательств</w:t>
      </w:r>
      <w:r w:rsidR="00CE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114" w:rsidRPr="00B5411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понимается объем ассигнований, необходимых для исполнения в планируемом периоде расходных обязательств  муниципального образования, обусловленных вступающими в силу нормативными правовыми актами, договорами и соглашениями, вводимыми или планируемыми (предлагаемыми) к введению в плановом периоде.</w:t>
      </w:r>
    </w:p>
    <w:p w14:paraId="4B8F86FD" w14:textId="77777777" w:rsidR="00B54114" w:rsidRPr="00B54114" w:rsidRDefault="00B54114" w:rsidP="00B54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принимаемым обязательствам, в частности, относятся:</w:t>
      </w:r>
    </w:p>
    <w:p w14:paraId="48C04935" w14:textId="7CC7E1BC" w:rsidR="00B54114" w:rsidRPr="00B54114" w:rsidRDefault="00B54114" w:rsidP="00B541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увеличение заработной платы, денежного довольствия;</w:t>
      </w:r>
    </w:p>
    <w:p w14:paraId="13C54EAC" w14:textId="2B97FB9A" w:rsidR="00B54114" w:rsidRPr="00B54114" w:rsidRDefault="00B54114" w:rsidP="00B541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досрочное погашение государственного (муниципального) долга;</w:t>
      </w:r>
    </w:p>
    <w:p w14:paraId="1367DCDA" w14:textId="4983CCE0" w:rsidR="00B54114" w:rsidRPr="00B54114" w:rsidRDefault="00B54114" w:rsidP="00CE18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 предоставление (оплата) государственных (муниципальных) услуг сверх установленных нормативов (требований законодательства Российской Федерации);</w:t>
      </w:r>
    </w:p>
    <w:p w14:paraId="12904BCC" w14:textId="2FB86000" w:rsidR="00B54114" w:rsidRPr="00B54114" w:rsidRDefault="00B54114" w:rsidP="00CE18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увеличение по сравнению с ранее предусмотренными планами ассигнований на реализацию действующих или новых бюджетных программ;</w:t>
      </w:r>
    </w:p>
    <w:p w14:paraId="44B89837" w14:textId="38D29251" w:rsidR="00B54114" w:rsidRPr="00B54114" w:rsidRDefault="00B54114" w:rsidP="00CE18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новые бюджетные инвестиции;</w:t>
      </w:r>
    </w:p>
    <w:p w14:paraId="78B45E47" w14:textId="0BBE89C6" w:rsidR="00B54114" w:rsidRPr="00B54114" w:rsidRDefault="00B54114" w:rsidP="00CE186B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5411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предоставление бюджетных кредитов.</w:t>
      </w:r>
    </w:p>
    <w:p w14:paraId="402378E5" w14:textId="012682ED" w:rsidR="004D3864" w:rsidRDefault="00B54114" w:rsidP="004D3864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Увеличение заработной платы работников </w:t>
      </w:r>
      <w:r w:rsidR="00241B8D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 учреждений следует исключить из действующих бюджетных ассигнований и отнести к принимаемым бюджетным ассигнованиям.</w:t>
      </w:r>
    </w:p>
    <w:p w14:paraId="674CBC6A" w14:textId="6D13A3D0" w:rsidR="00736898" w:rsidRDefault="00241B8D" w:rsidP="00857559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77670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одпункт б) пункта 2.1.2.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A68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 представление ГРБС свода муниципальных заданий</w:t>
      </w:r>
      <w:r w:rsidR="005A68B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бюджетных учреждений, однако форма Порядком не предусмотрена.</w:t>
      </w:r>
    </w:p>
    <w:p w14:paraId="0B0E8A96" w14:textId="4326C0DC" w:rsidR="00411FAC" w:rsidRDefault="005A68BA" w:rsidP="00FF680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EB1DF4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ункт 4.3.</w:t>
      </w:r>
      <w:r w:rsidR="00EB1DF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Порядка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0C3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предусматривает расчет бюджетных ассигнований на увеличение материальных запасов только при наличии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20C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утвержденных законодательством Приморского края норм потребления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E20C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20C3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приобретения) материальных запасов</w:t>
      </w:r>
      <w:r w:rsidR="00DD0A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не содержит ссылки на нормативный правовой акт администрации</w:t>
      </w:r>
      <w:r w:rsidR="00693F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от 14.07.2016 г № 461-па «Об утверждении Правил определения нормативных затрат и нормативных затрат на обеспечение функций Администрации Михайловского муниципального района и подведомственных ей казенных учреждений», в  котором </w:t>
      </w:r>
      <w:r w:rsidR="00FF680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разработаны и утверждены правила определения нормативных затрат на приобретение материальных запасов</w:t>
      </w:r>
      <w:r w:rsidR="00693F1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925B5B0" w14:textId="572947F5" w:rsidR="00DF0D2A" w:rsidRDefault="00DF0D2A" w:rsidP="00FF680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 В соответствии со ст.</w:t>
      </w:r>
      <w:r w:rsidR="009C5D40">
        <w:rPr>
          <w:rFonts w:ascii="Times New Roman" w:eastAsia="Times New Roman" w:hAnsi="Times New Roman" w:cs="Times New Roman"/>
          <w:sz w:val="28"/>
          <w:szCs w:val="20"/>
          <w:lang w:eastAsia="ru-RU"/>
        </w:rPr>
        <w:t>179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БК РФ органы местно</w:t>
      </w:r>
      <w:r w:rsidR="009C5D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администрации муниципального  образования утверждают муниципальные программы. В подпункте Ж) пункта 2.1.2. Порядка </w:t>
      </w:r>
      <w:r w:rsidR="00251EBD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 …муниципальных целевых программ (Далее- МЦП)…» заменить на слова «… муниципальных программ (Далее-МП)…».</w:t>
      </w:r>
    </w:p>
    <w:p w14:paraId="65BA6DE6" w14:textId="0C421F1F" w:rsidR="00251EBD" w:rsidRDefault="00251EBD" w:rsidP="00FF680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 В пунктах 4.4</w:t>
      </w:r>
      <w:r w:rsidR="001F6C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F6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4.9</w:t>
      </w:r>
      <w:r w:rsidR="001F6C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F6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4.10</w:t>
      </w:r>
      <w:r w:rsidR="001F6C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сокращение слов «МЦП» заменить на сокращение «МП».</w:t>
      </w:r>
    </w:p>
    <w:p w14:paraId="086B503B" w14:textId="71C82299" w:rsidR="003B347C" w:rsidRDefault="003B347C" w:rsidP="00FF6806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 В Приложении № 6 к Порядку исключить слова «целевых», «целевая», заменить сокращение слов «МЦП» на</w:t>
      </w:r>
      <w:r w:rsidR="001F6C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сокращение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 «МП».</w:t>
      </w:r>
    </w:p>
    <w:p w14:paraId="4E77DCFD" w14:textId="11B9DA56" w:rsidR="00411FAC" w:rsidRPr="002A122C" w:rsidRDefault="00411FAC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 ходе проведения экспертно-аналитического мероприятия по второму вопросу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Постановлении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53E747" w14:textId="447A69C8" w:rsidR="00CB579C" w:rsidRPr="002A122C" w:rsidRDefault="002A122C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</w:p>
    <w:p w14:paraId="4A058E34" w14:textId="716AA707" w:rsidR="00F03043" w:rsidRPr="00F03043" w:rsidRDefault="002C75D8" w:rsidP="0073689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70A21EA2" w14:textId="2DA4A358" w:rsidR="00F03043" w:rsidRPr="00F03043" w:rsidRDefault="00F03043" w:rsidP="00CE18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экспертно-аналитического мероприятия по первому вопросу Контрольно-счетной комиссией  установлено,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что </w:t>
      </w:r>
      <w:r w:rsidR="00092943">
        <w:rPr>
          <w:rFonts w:ascii="Times New Roman" w:hAnsi="Times New Roman"/>
          <w:sz w:val="28"/>
          <w:szCs w:val="28"/>
        </w:rPr>
        <w:t>Постановлени</w:t>
      </w:r>
      <w:r w:rsidR="00401DD1">
        <w:rPr>
          <w:rFonts w:ascii="Times New Roman" w:hAnsi="Times New Roman"/>
          <w:sz w:val="28"/>
          <w:szCs w:val="28"/>
        </w:rPr>
        <w:t>е</w:t>
      </w:r>
      <w:r w:rsidR="00092943">
        <w:rPr>
          <w:rFonts w:ascii="Times New Roman" w:hAnsi="Times New Roman"/>
          <w:sz w:val="28"/>
          <w:szCs w:val="28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929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 от    2</w:t>
      </w:r>
      <w:r w:rsidR="003B347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.07.2022г.   № 8</w:t>
      </w:r>
      <w:r w:rsidR="003B347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2-па 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Порядка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планирования бюджетных 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ассигнований районного бюджета на очередной финансовый год и плановый период»,</w:t>
      </w:r>
      <w:r w:rsidR="00CE18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1C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учетом выявленных замечаний, необходимо привести в соответствие </w:t>
      </w:r>
      <w:r w:rsidR="000929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1D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1C0D">
        <w:rPr>
          <w:rFonts w:ascii="Times New Roman" w:hAnsi="Times New Roman"/>
          <w:sz w:val="28"/>
          <w:szCs w:val="28"/>
        </w:rPr>
        <w:t>с</w:t>
      </w:r>
      <w:r w:rsidRPr="00F03043">
        <w:rPr>
          <w:rFonts w:ascii="Times New Roman" w:hAnsi="Times New Roman"/>
          <w:sz w:val="28"/>
          <w:szCs w:val="28"/>
        </w:rPr>
        <w:t xml:space="preserve"> действующ</w:t>
      </w:r>
      <w:r w:rsidR="003A1C0D">
        <w:rPr>
          <w:rFonts w:ascii="Times New Roman" w:hAnsi="Times New Roman"/>
          <w:sz w:val="28"/>
          <w:szCs w:val="28"/>
        </w:rPr>
        <w:t>и</w:t>
      </w:r>
      <w:r w:rsidRPr="00F03043">
        <w:rPr>
          <w:rFonts w:ascii="Times New Roman" w:hAnsi="Times New Roman"/>
          <w:sz w:val="28"/>
          <w:szCs w:val="28"/>
        </w:rPr>
        <w:t xml:space="preserve">м </w:t>
      </w:r>
      <w:r w:rsidR="00401DD1" w:rsidRPr="00092943">
        <w:rPr>
          <w:rFonts w:ascii="Times New Roman" w:hAnsi="Times New Roman"/>
          <w:sz w:val="28"/>
          <w:szCs w:val="28"/>
        </w:rPr>
        <w:t>федеральн</w:t>
      </w:r>
      <w:r w:rsidR="003A1C0D">
        <w:rPr>
          <w:rFonts w:ascii="Times New Roman" w:hAnsi="Times New Roman"/>
          <w:sz w:val="28"/>
          <w:szCs w:val="28"/>
        </w:rPr>
        <w:t>ым</w:t>
      </w:r>
      <w:r w:rsidR="00401DD1" w:rsidRPr="00092943">
        <w:rPr>
          <w:rFonts w:ascii="Times New Roman" w:hAnsi="Times New Roman"/>
          <w:sz w:val="28"/>
          <w:szCs w:val="28"/>
        </w:rPr>
        <w:t xml:space="preserve"> </w:t>
      </w:r>
      <w:r w:rsidRPr="00F03043">
        <w:rPr>
          <w:rFonts w:ascii="Times New Roman" w:hAnsi="Times New Roman"/>
          <w:sz w:val="28"/>
          <w:szCs w:val="28"/>
        </w:rPr>
        <w:t>законодательств</w:t>
      </w:r>
      <w:r w:rsidR="003A1C0D">
        <w:rPr>
          <w:rFonts w:ascii="Times New Roman" w:hAnsi="Times New Roman"/>
          <w:sz w:val="28"/>
          <w:szCs w:val="28"/>
        </w:rPr>
        <w:t>ом</w:t>
      </w:r>
      <w:r w:rsidR="00401DD1">
        <w:rPr>
          <w:rFonts w:ascii="Times New Roman" w:hAnsi="Times New Roman"/>
          <w:sz w:val="28"/>
          <w:szCs w:val="28"/>
        </w:rPr>
        <w:t>, законодательств</w:t>
      </w:r>
      <w:r w:rsidR="003A1C0D">
        <w:rPr>
          <w:rFonts w:ascii="Times New Roman" w:hAnsi="Times New Roman"/>
          <w:sz w:val="28"/>
          <w:szCs w:val="28"/>
        </w:rPr>
        <w:t>ом</w:t>
      </w:r>
      <w:r w:rsidR="00401DD1">
        <w:rPr>
          <w:rFonts w:ascii="Times New Roman" w:hAnsi="Times New Roman"/>
          <w:sz w:val="28"/>
          <w:szCs w:val="28"/>
        </w:rPr>
        <w:t xml:space="preserve"> Приморского края </w:t>
      </w:r>
      <w:r w:rsidRPr="00F03043">
        <w:rPr>
          <w:rFonts w:ascii="Times New Roman" w:hAnsi="Times New Roman"/>
          <w:sz w:val="28"/>
          <w:szCs w:val="28"/>
        </w:rPr>
        <w:t xml:space="preserve"> и </w:t>
      </w:r>
      <w:r w:rsidR="00401DD1" w:rsidRPr="00092943">
        <w:rPr>
          <w:rFonts w:ascii="Times New Roman" w:hAnsi="Times New Roman"/>
          <w:sz w:val="28"/>
          <w:szCs w:val="28"/>
        </w:rPr>
        <w:t>местным</w:t>
      </w:r>
      <w:r w:rsidR="003A1C0D">
        <w:rPr>
          <w:rFonts w:ascii="Times New Roman" w:hAnsi="Times New Roman"/>
          <w:sz w:val="28"/>
          <w:szCs w:val="28"/>
        </w:rPr>
        <w:t>и</w:t>
      </w:r>
      <w:r w:rsidR="00401DD1" w:rsidRPr="00092943">
        <w:rPr>
          <w:rFonts w:ascii="Times New Roman" w:hAnsi="Times New Roman"/>
          <w:sz w:val="28"/>
          <w:szCs w:val="28"/>
        </w:rPr>
        <w:t xml:space="preserve"> нормативным</w:t>
      </w:r>
      <w:r w:rsidR="003A1C0D">
        <w:rPr>
          <w:rFonts w:ascii="Times New Roman" w:hAnsi="Times New Roman"/>
          <w:sz w:val="28"/>
          <w:szCs w:val="28"/>
        </w:rPr>
        <w:t>и</w:t>
      </w:r>
      <w:r w:rsidR="00401DD1" w:rsidRPr="00092943">
        <w:rPr>
          <w:rFonts w:ascii="Times New Roman" w:hAnsi="Times New Roman"/>
          <w:sz w:val="28"/>
          <w:szCs w:val="28"/>
        </w:rPr>
        <w:t xml:space="preserve"> правовым</w:t>
      </w:r>
      <w:r w:rsidR="003A1C0D">
        <w:rPr>
          <w:rFonts w:ascii="Times New Roman" w:hAnsi="Times New Roman"/>
          <w:sz w:val="28"/>
          <w:szCs w:val="28"/>
        </w:rPr>
        <w:t>и</w:t>
      </w:r>
      <w:r w:rsidR="00401DD1" w:rsidRPr="00092943">
        <w:rPr>
          <w:rFonts w:ascii="Times New Roman" w:hAnsi="Times New Roman"/>
          <w:sz w:val="28"/>
          <w:szCs w:val="28"/>
        </w:rPr>
        <w:t xml:space="preserve"> актам</w:t>
      </w:r>
      <w:r w:rsidR="003A1C0D">
        <w:rPr>
          <w:rFonts w:ascii="Times New Roman" w:hAnsi="Times New Roman"/>
          <w:sz w:val="28"/>
          <w:szCs w:val="28"/>
        </w:rPr>
        <w:t>и</w:t>
      </w:r>
      <w:r w:rsidR="00401DD1">
        <w:rPr>
          <w:rFonts w:ascii="Times New Roman" w:hAnsi="Times New Roman"/>
          <w:sz w:val="28"/>
          <w:szCs w:val="28"/>
        </w:rPr>
        <w:t>.</w:t>
      </w:r>
    </w:p>
    <w:p w14:paraId="2E329296" w14:textId="617D7C44" w:rsidR="00F03043" w:rsidRDefault="00F03043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2. В ходе проведения экспертно-аналитического мероприятия 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(признаков).</w:t>
      </w:r>
    </w:p>
    <w:p w14:paraId="359A71F4" w14:textId="77777777" w:rsidR="00401DD1" w:rsidRPr="00F03043" w:rsidRDefault="00401DD1" w:rsidP="00736898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9D6838" w14:textId="3BD7C2DB" w:rsidR="00401DD1" w:rsidRPr="00401DD1" w:rsidRDefault="00401DD1" w:rsidP="00736898">
      <w:pPr>
        <w:tabs>
          <w:tab w:val="left" w:pos="993"/>
        </w:tabs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401DD1">
        <w:rPr>
          <w:rFonts w:ascii="Times New Roman" w:hAnsi="Times New Roman"/>
          <w:b/>
          <w:bCs/>
          <w:sz w:val="28"/>
          <w:szCs w:val="28"/>
        </w:rPr>
        <w:t>Предложения:</w:t>
      </w:r>
    </w:p>
    <w:p w14:paraId="29B4159F" w14:textId="77777777" w:rsidR="00401DD1" w:rsidRPr="00401DD1" w:rsidRDefault="00401DD1" w:rsidP="0073689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AE301A" w14:textId="47F888B5" w:rsidR="00401DD1" w:rsidRPr="00401DD1" w:rsidRDefault="00401DD1" w:rsidP="0073689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1. По результатам проведенного мероприятия администрации Михайловского муниципального района предлагается:</w:t>
      </w:r>
    </w:p>
    <w:p w14:paraId="41785041" w14:textId="57A88B1C" w:rsidR="00401DD1" w:rsidRPr="00401DD1" w:rsidRDefault="00401DD1" w:rsidP="0073689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1.1. 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Устранить выявленные нарушения, отраженные в данном заключении</w:t>
      </w:r>
      <w:r w:rsidR="00A813D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FAB9C5D" w14:textId="62749DF3" w:rsidR="00401DD1" w:rsidRPr="00401DD1" w:rsidRDefault="00401DD1" w:rsidP="00736898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1.2. </w:t>
      </w:r>
      <w:r w:rsidRPr="00401DD1">
        <w:rPr>
          <w:rFonts w:ascii="Times New Roman" w:eastAsia="Times New Roman" w:hAnsi="Times New Roman"/>
          <w:sz w:val="28"/>
          <w:szCs w:val="28"/>
          <w:lang w:eastAsia="ru-RU"/>
        </w:rPr>
        <w:t>О принятых мерах, направленных на устранение выявленных нарушений, в течение месяца с момента получения настоящего заключения сообщить в Контрольно-счетную комиссию (с приложением соответствующих подтверждающих документов).</w:t>
      </w:r>
    </w:p>
    <w:p w14:paraId="43E88A13" w14:textId="705E62A2" w:rsidR="00DE76BC" w:rsidRPr="00401DD1" w:rsidRDefault="00DE76BC" w:rsidP="007368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BDC5" w14:textId="0FB26EEA" w:rsidR="00D424C2" w:rsidRPr="002A122C" w:rsidRDefault="00DE76BC" w:rsidP="007368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07AB5" w14:textId="77777777" w:rsidR="00A404FB" w:rsidRPr="002A122C" w:rsidRDefault="00A404FB" w:rsidP="00736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Контрольно-счетной комиссии </w:t>
      </w:r>
    </w:p>
    <w:p w14:paraId="5D0058DB" w14:textId="77777777" w:rsidR="00504270" w:rsidRPr="002A122C" w:rsidRDefault="00A404FB" w:rsidP="0073689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                        </w:t>
      </w:r>
      <w:r w:rsidR="008307EF"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 </w:t>
      </w:r>
      <w:proofErr w:type="spellStart"/>
      <w:r w:rsidRPr="002A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Соловьянова</w:t>
      </w:r>
      <w:proofErr w:type="spellEnd"/>
    </w:p>
    <w:sectPr w:rsidR="00504270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5C4A"/>
    <w:multiLevelType w:val="multilevel"/>
    <w:tmpl w:val="A368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1FE8"/>
    <w:multiLevelType w:val="hybridMultilevel"/>
    <w:tmpl w:val="D80868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C6006D"/>
    <w:multiLevelType w:val="hybridMultilevel"/>
    <w:tmpl w:val="FD9C02FE"/>
    <w:lvl w:ilvl="0" w:tplc="1E4C9CD0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715957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6505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0642958">
    <w:abstractNumId w:val="8"/>
  </w:num>
  <w:num w:numId="4" w16cid:durableId="1496801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02966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4768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5955436">
    <w:abstractNumId w:val="5"/>
  </w:num>
  <w:num w:numId="8" w16cid:durableId="49816442">
    <w:abstractNumId w:val="3"/>
  </w:num>
  <w:num w:numId="9" w16cid:durableId="560795132">
    <w:abstractNumId w:val="7"/>
  </w:num>
  <w:num w:numId="10" w16cid:durableId="1577398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601356">
    <w:abstractNumId w:val="9"/>
  </w:num>
  <w:num w:numId="12" w16cid:durableId="53041300">
    <w:abstractNumId w:val="6"/>
  </w:num>
  <w:num w:numId="13" w16cid:durableId="1522469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26261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46561">
    <w:abstractNumId w:val="1"/>
  </w:num>
  <w:num w:numId="16" w16cid:durableId="668293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08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5839581">
    <w:abstractNumId w:val="2"/>
  </w:num>
  <w:num w:numId="19" w16cid:durableId="6908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566C"/>
    <w:rsid w:val="0003185A"/>
    <w:rsid w:val="0004369D"/>
    <w:rsid w:val="0005286C"/>
    <w:rsid w:val="00072612"/>
    <w:rsid w:val="00092943"/>
    <w:rsid w:val="00092A1E"/>
    <w:rsid w:val="000A479D"/>
    <w:rsid w:val="000A78EE"/>
    <w:rsid w:val="000B1C18"/>
    <w:rsid w:val="000C36DE"/>
    <w:rsid w:val="000E3256"/>
    <w:rsid w:val="000F6E80"/>
    <w:rsid w:val="00102E9C"/>
    <w:rsid w:val="001075EC"/>
    <w:rsid w:val="00115BFC"/>
    <w:rsid w:val="0012045B"/>
    <w:rsid w:val="001211FD"/>
    <w:rsid w:val="00134E97"/>
    <w:rsid w:val="00141EDC"/>
    <w:rsid w:val="00143CA6"/>
    <w:rsid w:val="00172938"/>
    <w:rsid w:val="001923B5"/>
    <w:rsid w:val="001A599A"/>
    <w:rsid w:val="001A6BDD"/>
    <w:rsid w:val="001B5723"/>
    <w:rsid w:val="001D715C"/>
    <w:rsid w:val="001E3275"/>
    <w:rsid w:val="001F6C3B"/>
    <w:rsid w:val="00222241"/>
    <w:rsid w:val="00231BE9"/>
    <w:rsid w:val="00234003"/>
    <w:rsid w:val="00240DBF"/>
    <w:rsid w:val="00241B8D"/>
    <w:rsid w:val="00243269"/>
    <w:rsid w:val="00245A37"/>
    <w:rsid w:val="00251EBD"/>
    <w:rsid w:val="002541BC"/>
    <w:rsid w:val="0026582C"/>
    <w:rsid w:val="002723E7"/>
    <w:rsid w:val="002A122C"/>
    <w:rsid w:val="002B4E66"/>
    <w:rsid w:val="002C75D8"/>
    <w:rsid w:val="002D3789"/>
    <w:rsid w:val="002D6587"/>
    <w:rsid w:val="002E6A76"/>
    <w:rsid w:val="002E6DDE"/>
    <w:rsid w:val="002F2EED"/>
    <w:rsid w:val="002F523E"/>
    <w:rsid w:val="002F6ADF"/>
    <w:rsid w:val="00310FDC"/>
    <w:rsid w:val="00326B57"/>
    <w:rsid w:val="003413BE"/>
    <w:rsid w:val="0035676C"/>
    <w:rsid w:val="003624C7"/>
    <w:rsid w:val="00373098"/>
    <w:rsid w:val="00373B8E"/>
    <w:rsid w:val="00373C83"/>
    <w:rsid w:val="00393B16"/>
    <w:rsid w:val="003A1C0D"/>
    <w:rsid w:val="003B2FB4"/>
    <w:rsid w:val="003B347C"/>
    <w:rsid w:val="003C6A52"/>
    <w:rsid w:val="003D5DB0"/>
    <w:rsid w:val="003F262D"/>
    <w:rsid w:val="00401DD1"/>
    <w:rsid w:val="00411FAC"/>
    <w:rsid w:val="00436A3D"/>
    <w:rsid w:val="00443294"/>
    <w:rsid w:val="004453B0"/>
    <w:rsid w:val="00451B1C"/>
    <w:rsid w:val="0045577A"/>
    <w:rsid w:val="00474F45"/>
    <w:rsid w:val="00486D4F"/>
    <w:rsid w:val="004A37CC"/>
    <w:rsid w:val="004B3E0E"/>
    <w:rsid w:val="004B44B1"/>
    <w:rsid w:val="004B5857"/>
    <w:rsid w:val="004C2D59"/>
    <w:rsid w:val="004D00D4"/>
    <w:rsid w:val="004D3864"/>
    <w:rsid w:val="00501A9C"/>
    <w:rsid w:val="00504270"/>
    <w:rsid w:val="00505050"/>
    <w:rsid w:val="005061E1"/>
    <w:rsid w:val="0051208D"/>
    <w:rsid w:val="00512114"/>
    <w:rsid w:val="005212D6"/>
    <w:rsid w:val="00535A98"/>
    <w:rsid w:val="0053662C"/>
    <w:rsid w:val="005619EA"/>
    <w:rsid w:val="00562625"/>
    <w:rsid w:val="00563597"/>
    <w:rsid w:val="00571089"/>
    <w:rsid w:val="00572673"/>
    <w:rsid w:val="00587082"/>
    <w:rsid w:val="00591409"/>
    <w:rsid w:val="00596C13"/>
    <w:rsid w:val="005A2814"/>
    <w:rsid w:val="005A2EC2"/>
    <w:rsid w:val="005A68BA"/>
    <w:rsid w:val="005B5112"/>
    <w:rsid w:val="005B6F89"/>
    <w:rsid w:val="005D5547"/>
    <w:rsid w:val="005E0A4D"/>
    <w:rsid w:val="005E749E"/>
    <w:rsid w:val="00606069"/>
    <w:rsid w:val="006115D8"/>
    <w:rsid w:val="006278DA"/>
    <w:rsid w:val="00634C86"/>
    <w:rsid w:val="00651121"/>
    <w:rsid w:val="0065658D"/>
    <w:rsid w:val="006661E8"/>
    <w:rsid w:val="00675848"/>
    <w:rsid w:val="00676D66"/>
    <w:rsid w:val="00690870"/>
    <w:rsid w:val="00693F11"/>
    <w:rsid w:val="006B6EDE"/>
    <w:rsid w:val="006B7C62"/>
    <w:rsid w:val="006D17CF"/>
    <w:rsid w:val="006F319A"/>
    <w:rsid w:val="00717CD5"/>
    <w:rsid w:val="007206F6"/>
    <w:rsid w:val="00731E61"/>
    <w:rsid w:val="00733D8F"/>
    <w:rsid w:val="00736898"/>
    <w:rsid w:val="00761837"/>
    <w:rsid w:val="00767C34"/>
    <w:rsid w:val="00774004"/>
    <w:rsid w:val="0077670D"/>
    <w:rsid w:val="007A1478"/>
    <w:rsid w:val="007A77BC"/>
    <w:rsid w:val="007B10DB"/>
    <w:rsid w:val="007B398E"/>
    <w:rsid w:val="007C51AC"/>
    <w:rsid w:val="007D1801"/>
    <w:rsid w:val="007E5C90"/>
    <w:rsid w:val="008170A7"/>
    <w:rsid w:val="008307EF"/>
    <w:rsid w:val="00841854"/>
    <w:rsid w:val="008554FF"/>
    <w:rsid w:val="00857559"/>
    <w:rsid w:val="00857F65"/>
    <w:rsid w:val="008619D2"/>
    <w:rsid w:val="00886E9E"/>
    <w:rsid w:val="008A7BBA"/>
    <w:rsid w:val="008C46FF"/>
    <w:rsid w:val="008E3922"/>
    <w:rsid w:val="00900657"/>
    <w:rsid w:val="00907A8B"/>
    <w:rsid w:val="00931EB3"/>
    <w:rsid w:val="0094298D"/>
    <w:rsid w:val="00952897"/>
    <w:rsid w:val="00953055"/>
    <w:rsid w:val="009565ED"/>
    <w:rsid w:val="00987C14"/>
    <w:rsid w:val="00997738"/>
    <w:rsid w:val="009C1F1D"/>
    <w:rsid w:val="009C5D40"/>
    <w:rsid w:val="009E225D"/>
    <w:rsid w:val="009F73E7"/>
    <w:rsid w:val="00A019AC"/>
    <w:rsid w:val="00A30DC9"/>
    <w:rsid w:val="00A36CAC"/>
    <w:rsid w:val="00A37B2F"/>
    <w:rsid w:val="00A404FB"/>
    <w:rsid w:val="00A4103B"/>
    <w:rsid w:val="00A627CD"/>
    <w:rsid w:val="00A70F97"/>
    <w:rsid w:val="00A813DE"/>
    <w:rsid w:val="00A9233A"/>
    <w:rsid w:val="00AB4AF1"/>
    <w:rsid w:val="00AD514E"/>
    <w:rsid w:val="00B116BC"/>
    <w:rsid w:val="00B14640"/>
    <w:rsid w:val="00B3314E"/>
    <w:rsid w:val="00B47865"/>
    <w:rsid w:val="00B51391"/>
    <w:rsid w:val="00B53416"/>
    <w:rsid w:val="00B54114"/>
    <w:rsid w:val="00B60705"/>
    <w:rsid w:val="00B64F94"/>
    <w:rsid w:val="00BA3139"/>
    <w:rsid w:val="00BB10E5"/>
    <w:rsid w:val="00BB181A"/>
    <w:rsid w:val="00BD2292"/>
    <w:rsid w:val="00BD568D"/>
    <w:rsid w:val="00BD7122"/>
    <w:rsid w:val="00BE5F71"/>
    <w:rsid w:val="00BF1E3A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D45FA"/>
    <w:rsid w:val="00CE186B"/>
    <w:rsid w:val="00CE7280"/>
    <w:rsid w:val="00D12425"/>
    <w:rsid w:val="00D16CAC"/>
    <w:rsid w:val="00D24B3B"/>
    <w:rsid w:val="00D424C2"/>
    <w:rsid w:val="00D45A2A"/>
    <w:rsid w:val="00D47D16"/>
    <w:rsid w:val="00D54E4A"/>
    <w:rsid w:val="00D63900"/>
    <w:rsid w:val="00D854BD"/>
    <w:rsid w:val="00D972E1"/>
    <w:rsid w:val="00DA4256"/>
    <w:rsid w:val="00DB42A8"/>
    <w:rsid w:val="00DD0A77"/>
    <w:rsid w:val="00DE76BC"/>
    <w:rsid w:val="00DF0D2A"/>
    <w:rsid w:val="00E012EE"/>
    <w:rsid w:val="00E20C38"/>
    <w:rsid w:val="00E2444D"/>
    <w:rsid w:val="00E32402"/>
    <w:rsid w:val="00E36DD2"/>
    <w:rsid w:val="00E41501"/>
    <w:rsid w:val="00E61B69"/>
    <w:rsid w:val="00E7410D"/>
    <w:rsid w:val="00E748C5"/>
    <w:rsid w:val="00E83D4B"/>
    <w:rsid w:val="00E85EC7"/>
    <w:rsid w:val="00E94A64"/>
    <w:rsid w:val="00E976DB"/>
    <w:rsid w:val="00EA23EE"/>
    <w:rsid w:val="00EB1644"/>
    <w:rsid w:val="00EB1DF4"/>
    <w:rsid w:val="00EC1C4A"/>
    <w:rsid w:val="00EC2606"/>
    <w:rsid w:val="00EC2F19"/>
    <w:rsid w:val="00EC49D9"/>
    <w:rsid w:val="00EC6C71"/>
    <w:rsid w:val="00F0264A"/>
    <w:rsid w:val="00F03043"/>
    <w:rsid w:val="00F33445"/>
    <w:rsid w:val="00F41BF1"/>
    <w:rsid w:val="00F62569"/>
    <w:rsid w:val="00FC7E1E"/>
    <w:rsid w:val="00FD6661"/>
    <w:rsid w:val="00FE0777"/>
    <w:rsid w:val="00FF019B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CB6C8FF8-734F-478F-93A9-44416BA5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4472-ACFE-4C33-B9E6-194F7926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172</cp:revision>
  <cp:lastPrinted>2022-08-30T05:51:00Z</cp:lastPrinted>
  <dcterms:created xsi:type="dcterms:W3CDTF">2022-01-13T05:11:00Z</dcterms:created>
  <dcterms:modified xsi:type="dcterms:W3CDTF">2022-08-30T05:51:00Z</dcterms:modified>
</cp:coreProperties>
</file>